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C690B" w14:textId="2E40DD95" w:rsidR="00117D5D" w:rsidRDefault="00435E9A" w:rsidP="00435E9A">
      <w:pPr>
        <w:jc w:val="center"/>
      </w:pPr>
      <w:r>
        <w:t>states, States, and the United States</w:t>
      </w:r>
    </w:p>
    <w:p w14:paraId="44AA11B1" w14:textId="77777777" w:rsidR="00435E9A" w:rsidRDefault="00435E9A" w:rsidP="00435E9A"/>
    <w:p w14:paraId="76E858EE" w14:textId="3A427557" w:rsidR="00435E9A" w:rsidRDefault="00435E9A" w:rsidP="00435E9A">
      <w:r>
        <w:t>Definitions:</w:t>
      </w:r>
    </w:p>
    <w:p w14:paraId="61D51CF8" w14:textId="3E2AD6F9" w:rsidR="00435E9A" w:rsidRDefault="00435E9A" w:rsidP="00435E9A">
      <w:r w:rsidRPr="004F4AAC">
        <w:rPr>
          <w:b/>
          <w:bCs/>
        </w:rPr>
        <w:t xml:space="preserve">state </w:t>
      </w:r>
      <w:r w:rsidRPr="00435E9A">
        <w:rPr>
          <w:i/>
          <w:iCs/>
        </w:rPr>
        <w:t>(n, lowercase):</w:t>
      </w:r>
      <w:r>
        <w:rPr>
          <w:i/>
          <w:iCs/>
        </w:rPr>
        <w:t xml:space="preserve"> </w:t>
      </w:r>
      <w:r>
        <w:t xml:space="preserve">A people permanently occupying a fixed territory bound together by common-law habits and custom into one body politic exercising through the medium of an organized government and independent sovereignty.  </w:t>
      </w:r>
      <w:proofErr w:type="gramStart"/>
      <w:r>
        <w:t>|  One</w:t>
      </w:r>
      <w:proofErr w:type="gramEnd"/>
      <w:r>
        <w:t xml:space="preserve"> of the component commonwealths or states of the United States of America Black’s Law 4</w:t>
      </w:r>
      <w:r w:rsidRPr="00435E9A">
        <w:rPr>
          <w:vertAlign w:val="superscript"/>
        </w:rPr>
        <w:t>th</w:t>
      </w:r>
      <w:r>
        <w:t xml:space="preserve">, </w:t>
      </w:r>
      <w:proofErr w:type="spellStart"/>
      <w:r>
        <w:t>pg</w:t>
      </w:r>
      <w:proofErr w:type="spellEnd"/>
      <w:r>
        <w:t xml:space="preserve"> 1578</w:t>
      </w:r>
    </w:p>
    <w:p w14:paraId="29395969" w14:textId="6090CA60" w:rsidR="00831D46" w:rsidRDefault="00831D46" w:rsidP="00435E9A">
      <w:r w:rsidRPr="004F4AAC">
        <w:rPr>
          <w:b/>
          <w:bCs/>
        </w:rPr>
        <w:t>commonwealth:</w:t>
      </w:r>
      <w:r>
        <w:t xml:space="preserve"> The public or </w:t>
      </w:r>
      <w:proofErr w:type="gramStart"/>
      <w:r>
        <w:t>common wealth</w:t>
      </w:r>
      <w:proofErr w:type="gramEnd"/>
      <w:r>
        <w:t xml:space="preserve"> or welfare. This cannot be regarded as a technical term of public law, though often used in political science. It is generally </w:t>
      </w:r>
      <w:proofErr w:type="gramStart"/>
      <w:r>
        <w:t>designates</w:t>
      </w:r>
      <w:proofErr w:type="gramEnd"/>
      <w:r>
        <w:t xml:space="preserve"> when so employed a republican frame of government, one which the welfare and rights of an entire mass of people are the main consideration. Black’s Law 4</w:t>
      </w:r>
      <w:r w:rsidRPr="00831D46">
        <w:rPr>
          <w:vertAlign w:val="superscript"/>
        </w:rPr>
        <w:t>th</w:t>
      </w:r>
      <w:r>
        <w:t xml:space="preserve">, </w:t>
      </w:r>
      <w:proofErr w:type="spellStart"/>
      <w:r>
        <w:t>pg</w:t>
      </w:r>
      <w:proofErr w:type="spellEnd"/>
      <w:r>
        <w:t xml:space="preserve"> 348</w:t>
      </w:r>
    </w:p>
    <w:p w14:paraId="6EF5FF6C" w14:textId="1759F53C" w:rsidR="00831D46" w:rsidRDefault="00831D46" w:rsidP="00435E9A">
      <w:r w:rsidRPr="004F4AAC">
        <w:rPr>
          <w:b/>
          <w:bCs/>
        </w:rPr>
        <w:t>The United States of America</w:t>
      </w:r>
      <w:r>
        <w:t>: Confederacy of states, assembled through their individual legislatures</w:t>
      </w:r>
      <w:r w:rsidR="00BE53E0">
        <w:t>, or their States</w:t>
      </w:r>
      <w:r>
        <w:t xml:space="preserve">. Articles of Confederation, Article 2. </w:t>
      </w:r>
    </w:p>
    <w:p w14:paraId="7825AABD" w14:textId="6DD0FB14" w:rsidR="00831D46" w:rsidRDefault="00A60295" w:rsidP="00435E9A">
      <w:r w:rsidRPr="004F4AAC">
        <w:rPr>
          <w:b/>
          <w:bCs/>
        </w:rPr>
        <w:t>State of_____:</w:t>
      </w:r>
      <w:r>
        <w:t xml:space="preserve"> The government, commonwealth, or legislature of each state</w:t>
      </w:r>
      <w:r w:rsidR="00BE53E0">
        <w:t xml:space="preserve">, de jure. </w:t>
      </w:r>
    </w:p>
    <w:p w14:paraId="780EB9BD" w14:textId="75070080" w:rsidR="00A60295" w:rsidRDefault="00A60295" w:rsidP="00435E9A">
      <w:r w:rsidRPr="004F4AAC">
        <w:rPr>
          <w:b/>
          <w:bCs/>
        </w:rPr>
        <w:t>STATE OF_____:</w:t>
      </w:r>
      <w:r>
        <w:t xml:space="preserve"> Corporate state legislature</w:t>
      </w:r>
      <w:r w:rsidR="00BE53E0">
        <w:t xml:space="preserve">, de facto. All commerce is regulated by the United States Article </w:t>
      </w:r>
      <w:r w:rsidR="00943267">
        <w:t xml:space="preserve">  </w:t>
      </w:r>
      <w:r w:rsidR="00BE53E0">
        <w:t>1.8.3.</w:t>
      </w:r>
    </w:p>
    <w:p w14:paraId="21525EF5" w14:textId="450EE74B" w:rsidR="00A60295" w:rsidRPr="00435E9A" w:rsidRDefault="00A60295" w:rsidP="00435E9A">
      <w:r w:rsidRPr="004F4AAC">
        <w:rPr>
          <w:b/>
          <w:bCs/>
        </w:rPr>
        <w:t>United States:</w:t>
      </w:r>
      <w:r>
        <w:t xml:space="preserve"> A separate thing created by the constitution and consists of representatives from each state, determined by the State Of.  It is distinctly separate from the states. The federal government. </w:t>
      </w:r>
    </w:p>
    <w:sectPr w:rsidR="00A60295" w:rsidRPr="00435E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E9A"/>
    <w:rsid w:val="00117D5D"/>
    <w:rsid w:val="00327E51"/>
    <w:rsid w:val="00435E9A"/>
    <w:rsid w:val="004F4AAC"/>
    <w:rsid w:val="00831D46"/>
    <w:rsid w:val="00943267"/>
    <w:rsid w:val="00A60295"/>
    <w:rsid w:val="00BE53E0"/>
    <w:rsid w:val="00EB5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20FBA"/>
  <w15:chartTrackingRefBased/>
  <w15:docId w15:val="{CB449FEE-5C18-49C7-9F02-6F32843F9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Surface</dc:creator>
  <cp:keywords/>
  <dc:description/>
  <cp:lastModifiedBy>Ray Surface</cp:lastModifiedBy>
  <cp:revision>2</cp:revision>
  <dcterms:created xsi:type="dcterms:W3CDTF">2023-08-18T15:36:00Z</dcterms:created>
  <dcterms:modified xsi:type="dcterms:W3CDTF">2023-08-18T15:36:00Z</dcterms:modified>
</cp:coreProperties>
</file>